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3C" w:rsidRDefault="00FD253C" w:rsidP="00FD253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D253C" w:rsidRDefault="00FD253C" w:rsidP="00FD253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20.11.2020</w:t>
      </w:r>
    </w:p>
    <w:p w:rsidR="00FD253C" w:rsidRDefault="00FD253C" w:rsidP="00FD25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D253C" w:rsidRDefault="00FD253C" w:rsidP="00FD25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D253C" w:rsidRDefault="00FD253C" w:rsidP="00FD25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D253C" w:rsidRDefault="00FD253C" w:rsidP="00FD253C">
      <w:pPr>
        <w:ind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земельных участков:</w:t>
      </w:r>
    </w:p>
    <w:p w:rsidR="00FD253C" w:rsidRDefault="00FD253C" w:rsidP="00FD2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29:22:060412 площадью 1207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Майская горка г.Архангельска по улице Октябрят, 28;</w:t>
      </w:r>
    </w:p>
    <w:p w:rsidR="00FD253C" w:rsidRDefault="00FD253C" w:rsidP="00FD2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29:22:022101 площадью 1515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Соломбальском территориальном округе г.Архангельска по </w:t>
      </w:r>
      <w:proofErr w:type="spellStart"/>
      <w:r>
        <w:rPr>
          <w:sz w:val="28"/>
          <w:szCs w:val="28"/>
        </w:rPr>
        <w:t>Маймаксанскому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шоссе, 9</w:t>
      </w:r>
      <w:r w:rsidR="00CD3C09">
        <w:rPr>
          <w:sz w:val="28"/>
          <w:szCs w:val="28"/>
        </w:rPr>
        <w:t>,</w:t>
      </w:r>
    </w:p>
    <w:p w:rsidR="00FD253C" w:rsidRDefault="00FD253C" w:rsidP="00FD253C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FD253C" w:rsidRDefault="00FD253C" w:rsidP="00FD253C">
      <w:pPr>
        <w:ind w:firstLine="71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"27" ноября 2020 года  по "</w:t>
      </w:r>
      <w:r w:rsidR="00CD3C0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" декабря 2020 года.</w:t>
      </w:r>
      <w:r>
        <w:rPr>
          <w:b/>
          <w:bCs/>
          <w:sz w:val="28"/>
          <w:szCs w:val="28"/>
        </w:rPr>
        <w:t xml:space="preserve"> </w:t>
      </w:r>
    </w:p>
    <w:p w:rsidR="00FD253C" w:rsidRDefault="00FD253C" w:rsidP="00FD25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 расположенных в г. Архангельске,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D253C" w:rsidTr="00FD253C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FD253C" w:rsidRDefault="00FD253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29:22:060412 площадью 1207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территориальном округе Майская горка г.Архангельска по улице Октябрят, 28;</w:t>
            </w:r>
          </w:p>
        </w:tc>
      </w:tr>
      <w:tr w:rsidR="00FD253C" w:rsidTr="00FD253C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  <w:t xml:space="preserve"> в кадастровом квартале 29:22:022101 площадью 1515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Соломбальском территориальном округе г.Архангельска по </w:t>
            </w:r>
            <w:proofErr w:type="spellStart"/>
            <w:r>
              <w:rPr>
                <w:sz w:val="24"/>
                <w:szCs w:val="24"/>
              </w:rPr>
              <w:t>Маймаксанскому</w:t>
            </w:r>
            <w:proofErr w:type="spellEnd"/>
            <w:r>
              <w:rPr>
                <w:sz w:val="24"/>
                <w:szCs w:val="24"/>
              </w:rPr>
              <w:t xml:space="preserve"> шоссе, 9,</w:t>
            </w:r>
          </w:p>
        </w:tc>
      </w:tr>
    </w:tbl>
    <w:p w:rsidR="00FD253C" w:rsidRDefault="00FD253C" w:rsidP="00FD253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27 ноября 2020 года:</w:t>
      </w:r>
    </w:p>
    <w:p w:rsidR="00FD253C" w:rsidRDefault="00FD253C" w:rsidP="00FD253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D253C" w:rsidRDefault="00FD253C" w:rsidP="00FD25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D253C" w:rsidRDefault="00FD253C" w:rsidP="00FD25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</w:t>
      </w:r>
      <w:bookmarkStart w:id="0" w:name="_GoBack"/>
      <w:bookmarkEnd w:id="0"/>
      <w:r w:rsidR="00CD3C09">
        <w:rPr>
          <w:bCs/>
          <w:sz w:val="28"/>
          <w:szCs w:val="28"/>
        </w:rPr>
        <w:t xml:space="preserve"> "27" ноября 2020 года  по "2" декабря 2020 года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FD253C" w:rsidRDefault="00FD253C" w:rsidP="00FD253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D253C" w:rsidRDefault="00FD253C" w:rsidP="00FD25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D253C" w:rsidRDefault="00FD253C" w:rsidP="00FD253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D253C" w:rsidTr="00FD253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D253C" w:rsidTr="00FD253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2020 года</w:t>
            </w:r>
          </w:p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D253C" w:rsidTr="00FD253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ноября 2020 года</w:t>
            </w:r>
          </w:p>
          <w:p w:rsidR="00FD253C" w:rsidRDefault="00FD25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3C" w:rsidRDefault="00FD253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D253C" w:rsidRDefault="00FD253C" w:rsidP="00FD253C">
      <w:pPr>
        <w:ind w:firstLine="709"/>
        <w:jc w:val="both"/>
        <w:rPr>
          <w:bCs/>
          <w:sz w:val="28"/>
          <w:szCs w:val="28"/>
        </w:rPr>
      </w:pPr>
    </w:p>
    <w:p w:rsidR="00FD253C" w:rsidRDefault="00FD253C" w:rsidP="00FD253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D253C" w:rsidRDefault="00FD253C" w:rsidP="00FD25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6A5F76">
        <w:rPr>
          <w:bCs/>
          <w:sz w:val="28"/>
          <w:szCs w:val="28"/>
          <w:lang w:val="en-US"/>
        </w:rPr>
        <w:t>architect</w:t>
      </w:r>
      <w:r w:rsidRPr="006A5F76">
        <w:rPr>
          <w:bCs/>
          <w:sz w:val="28"/>
          <w:szCs w:val="28"/>
        </w:rPr>
        <w:t>@</w:t>
      </w:r>
      <w:proofErr w:type="spellStart"/>
      <w:r w:rsidRPr="006A5F76">
        <w:rPr>
          <w:bCs/>
          <w:sz w:val="28"/>
          <w:szCs w:val="28"/>
          <w:lang w:val="en-US"/>
        </w:rPr>
        <w:t>arhcity</w:t>
      </w:r>
      <w:proofErr w:type="spellEnd"/>
      <w:r w:rsidRPr="006A5F76">
        <w:rPr>
          <w:bCs/>
          <w:sz w:val="28"/>
          <w:szCs w:val="28"/>
        </w:rPr>
        <w:t>.</w:t>
      </w:r>
      <w:proofErr w:type="spellStart"/>
      <w:r w:rsidRPr="006A5F76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D253C" w:rsidRDefault="00FD253C" w:rsidP="00FD25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D253C" w:rsidRDefault="00FD253C" w:rsidP="00FD25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D253C" w:rsidRDefault="00FD253C" w:rsidP="00FD25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D253C" w:rsidRDefault="00FD253C" w:rsidP="00FD25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D253C" w:rsidRDefault="00FD253C" w:rsidP="00FD25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D253C" w:rsidRPr="006A5F76" w:rsidRDefault="00FD253C" w:rsidP="00FD253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6A5F76">
        <w:rPr>
          <w:bCs/>
          <w:sz w:val="28"/>
          <w:szCs w:val="28"/>
        </w:rPr>
        <w:t>http://www.arhcity.ru/?page=2418/0</w:t>
      </w:r>
      <w:r w:rsidRPr="006A5F76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Pr="00FD253C" w:rsidRDefault="004802AE" w:rsidP="00FD253C"/>
    <w:sectPr w:rsidR="004802AE" w:rsidRPr="00FD253C" w:rsidSect="003B02A9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2A9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15E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5F76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3C0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53C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0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0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2020-09-30T12:00:00Z</dcterms:created>
  <dcterms:modified xsi:type="dcterms:W3CDTF">2020-10-13T13:05:00Z</dcterms:modified>
</cp:coreProperties>
</file>